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6F4" w:rsidRPr="002C46F4" w:rsidRDefault="002C46F4" w:rsidP="008D2A49">
      <w:pPr>
        <w:shd w:val="clear" w:color="auto" w:fill="FFFFFF"/>
        <w:spacing w:before="100" w:beforeAutospacing="1" w:after="100" w:afterAutospacing="1" w:line="240" w:lineRule="auto"/>
        <w:textAlignment w:val="top"/>
        <w:outlineLvl w:val="0"/>
        <w:rPr>
          <w:rFonts w:ascii="Arial" w:eastAsia="Times New Roman" w:hAnsi="Arial" w:cs="Arial"/>
          <w:b/>
          <w:bCs/>
          <w:color w:val="333333"/>
          <w:kern w:val="36"/>
          <w:sz w:val="37"/>
          <w:szCs w:val="37"/>
          <w:lang w:eastAsia="es-AR"/>
        </w:rPr>
      </w:pPr>
      <w:r w:rsidRPr="002C46F4">
        <w:rPr>
          <w:rFonts w:ascii="Arial" w:eastAsia="Times New Roman" w:hAnsi="Arial" w:cs="Arial"/>
          <w:b/>
          <w:bCs/>
          <w:color w:val="333333"/>
          <w:kern w:val="36"/>
          <w:sz w:val="37"/>
          <w:szCs w:val="37"/>
          <w:lang w:eastAsia="es-AR"/>
        </w:rPr>
        <w:t>La Toxina Botulínica en el tratamiento de la hiperhidrosis</w:t>
      </w:r>
    </w:p>
    <w:p w:rsidR="002C46F4" w:rsidRPr="008D2A49" w:rsidRDefault="002C46F4" w:rsidP="002C46F4">
      <w:pPr>
        <w:shd w:val="clear" w:color="auto" w:fill="FFFFFF"/>
        <w:spacing w:after="0" w:line="319" w:lineRule="atLeast"/>
        <w:textAlignment w:val="top"/>
        <w:rPr>
          <w:rFonts w:ascii="Arial" w:eastAsia="Times New Roman" w:hAnsi="Arial" w:cs="Arial"/>
          <w:color w:val="333333"/>
          <w:sz w:val="18"/>
          <w:szCs w:val="18"/>
          <w:lang w:eastAsia="es-AR"/>
        </w:rPr>
      </w:pPr>
      <w:r>
        <w:rPr>
          <w:rFonts w:ascii="Arial" w:eastAsia="Times New Roman" w:hAnsi="Arial" w:cs="Arial"/>
          <w:noProof/>
          <w:color w:val="333333"/>
          <w:sz w:val="18"/>
          <w:szCs w:val="18"/>
          <w:bdr w:val="single" w:sz="6" w:space="6" w:color="FFFFFF" w:frame="1"/>
          <w:shd w:val="clear" w:color="auto" w:fill="FFFFFF"/>
          <w:lang w:eastAsia="es-AR"/>
        </w:rPr>
        <w:drawing>
          <wp:inline distT="0" distB="0" distL="0" distR="0">
            <wp:extent cx="2790825" cy="2790825"/>
            <wp:effectExtent l="0" t="0" r="9525" b="9525"/>
            <wp:docPr id="1" name="Imagen 1" descr="la-toxina-botulinica-en-el-tratamiento-de-la-hiperhidros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oxina-botulinica-en-el-tratamiento-de-la-hiperhidrosis-0"/>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0825" cy="2790825"/>
                    </a:xfrm>
                    <a:prstGeom prst="rect">
                      <a:avLst/>
                    </a:prstGeom>
                    <a:noFill/>
                    <a:ln>
                      <a:noFill/>
                    </a:ln>
                  </pic:spPr>
                </pic:pic>
              </a:graphicData>
            </a:graphic>
          </wp:inline>
        </w:drawing>
      </w:r>
      <w:r w:rsidRPr="008D2A49">
        <w:rPr>
          <w:rFonts w:ascii="Arial" w:eastAsia="Times New Roman" w:hAnsi="Arial" w:cs="Arial"/>
          <w:b/>
          <w:bCs/>
          <w:i/>
          <w:iCs/>
          <w:color w:val="666666"/>
          <w:sz w:val="17"/>
          <w:szCs w:val="17"/>
          <w:lang w:eastAsia="es-AR"/>
        </w:rPr>
        <w:t xml:space="preserve"> 18 Marzo 2013</w:t>
      </w:r>
    </w:p>
    <w:p w:rsidR="002C46F4" w:rsidRPr="002C46F4" w:rsidRDefault="002C46F4" w:rsidP="002C46F4">
      <w:pPr>
        <w:shd w:val="clear" w:color="auto" w:fill="FFFFFF"/>
        <w:spacing w:before="101" w:after="199" w:line="319" w:lineRule="atLeast"/>
        <w:textAlignment w:val="top"/>
        <w:rPr>
          <w:rFonts w:ascii="Arial" w:eastAsia="Times New Roman" w:hAnsi="Arial" w:cs="Arial"/>
          <w:color w:val="333333"/>
          <w:sz w:val="18"/>
          <w:szCs w:val="18"/>
          <w:lang w:eastAsia="es-AR"/>
        </w:rPr>
      </w:pPr>
      <w:r w:rsidRPr="002C46F4">
        <w:rPr>
          <w:rFonts w:ascii="Arial" w:eastAsia="Times New Roman" w:hAnsi="Arial" w:cs="Arial"/>
          <w:color w:val="333333"/>
          <w:sz w:val="18"/>
          <w:szCs w:val="18"/>
          <w:lang w:eastAsia="es-AR"/>
        </w:rPr>
        <w:t xml:space="preserve">El </w:t>
      </w:r>
      <w:r w:rsidRPr="002C46F4">
        <w:rPr>
          <w:rFonts w:ascii="Arial" w:eastAsia="Times New Roman" w:hAnsi="Arial" w:cs="Arial"/>
          <w:b/>
          <w:bCs/>
          <w:color w:val="333333"/>
          <w:sz w:val="18"/>
          <w:szCs w:val="18"/>
          <w:lang w:eastAsia="es-AR"/>
        </w:rPr>
        <w:t xml:space="preserve">complejo de </w:t>
      </w:r>
      <w:proofErr w:type="spellStart"/>
      <w:r w:rsidRPr="002C46F4">
        <w:rPr>
          <w:rFonts w:ascii="Arial" w:eastAsia="Times New Roman" w:hAnsi="Arial" w:cs="Arial"/>
          <w:b/>
          <w:bCs/>
          <w:color w:val="333333"/>
          <w:sz w:val="18"/>
          <w:szCs w:val="18"/>
          <w:lang w:eastAsia="es-AR"/>
        </w:rPr>
        <w:t>Neurotoxina</w:t>
      </w:r>
      <w:proofErr w:type="spellEnd"/>
      <w:r w:rsidRPr="002C46F4">
        <w:rPr>
          <w:rFonts w:ascii="Arial" w:eastAsia="Times New Roman" w:hAnsi="Arial" w:cs="Arial"/>
          <w:color w:val="333333"/>
          <w:sz w:val="18"/>
          <w:szCs w:val="18"/>
          <w:lang w:eastAsia="es-AR"/>
        </w:rPr>
        <w:t xml:space="preserve"> (conocido también como </w:t>
      </w:r>
      <w:hyperlink r:id="rId5" w:history="1">
        <w:r w:rsidRPr="002C46F4">
          <w:rPr>
            <w:rFonts w:ascii="Arial" w:eastAsia="Times New Roman" w:hAnsi="Arial" w:cs="Arial"/>
            <w:b/>
            <w:bCs/>
            <w:color w:val="006699"/>
            <w:sz w:val="18"/>
            <w:szCs w:val="18"/>
            <w:lang w:eastAsia="es-AR"/>
          </w:rPr>
          <w:t>toxina botulínica</w:t>
        </w:r>
      </w:hyperlink>
      <w:r w:rsidRPr="002C46F4">
        <w:rPr>
          <w:rFonts w:ascii="Arial" w:eastAsia="Times New Roman" w:hAnsi="Arial" w:cs="Arial"/>
          <w:color w:val="333333"/>
          <w:sz w:val="18"/>
          <w:szCs w:val="18"/>
          <w:lang w:eastAsia="es-AR"/>
        </w:rPr>
        <w:t xml:space="preserve">) se utiliza habitualmente para el </w:t>
      </w:r>
      <w:hyperlink r:id="rId6" w:history="1">
        <w:r w:rsidRPr="002C46F4">
          <w:rPr>
            <w:rFonts w:ascii="Arial" w:eastAsia="Times New Roman" w:hAnsi="Arial" w:cs="Arial"/>
            <w:b/>
            <w:bCs/>
            <w:color w:val="006699"/>
            <w:sz w:val="18"/>
            <w:szCs w:val="18"/>
            <w:lang w:eastAsia="es-AR"/>
          </w:rPr>
          <w:t>rejuvenecimiento facial</w:t>
        </w:r>
      </w:hyperlink>
      <w:r w:rsidRPr="002C46F4">
        <w:rPr>
          <w:rFonts w:ascii="Arial" w:eastAsia="Times New Roman" w:hAnsi="Arial" w:cs="Arial"/>
          <w:color w:val="333333"/>
          <w:sz w:val="18"/>
          <w:szCs w:val="18"/>
          <w:lang w:eastAsia="es-AR"/>
        </w:rPr>
        <w:t xml:space="preserve"> y, según una investigación recientemente publicada, también podría ser de gran utilidad para combatir la </w:t>
      </w:r>
      <w:r w:rsidRPr="002C46F4">
        <w:rPr>
          <w:rFonts w:ascii="Arial" w:eastAsia="Times New Roman" w:hAnsi="Arial" w:cs="Arial"/>
          <w:b/>
          <w:bCs/>
          <w:color w:val="333333"/>
          <w:sz w:val="18"/>
          <w:szCs w:val="18"/>
          <w:lang w:eastAsia="es-AR"/>
        </w:rPr>
        <w:t>hiperhidrosis</w:t>
      </w:r>
      <w:r w:rsidRPr="002C46F4">
        <w:rPr>
          <w:rFonts w:ascii="Arial" w:eastAsia="Times New Roman" w:hAnsi="Arial" w:cs="Arial"/>
          <w:color w:val="333333"/>
          <w:sz w:val="18"/>
          <w:szCs w:val="18"/>
          <w:lang w:eastAsia="es-AR"/>
        </w:rPr>
        <w:t xml:space="preserve">, una enfermedad que afecta a miles de personas en el mundo. El </w:t>
      </w:r>
      <w:hyperlink r:id="rId7" w:history="1">
        <w:r w:rsidRPr="002C46F4">
          <w:rPr>
            <w:rFonts w:ascii="Arial" w:eastAsia="Times New Roman" w:hAnsi="Arial" w:cs="Arial"/>
            <w:b/>
            <w:bCs/>
            <w:color w:val="006699"/>
            <w:sz w:val="18"/>
            <w:szCs w:val="18"/>
            <w:lang w:eastAsia="es-AR"/>
          </w:rPr>
          <w:t>Dr. Fabián Pérez Rivera</w:t>
        </w:r>
      </w:hyperlink>
      <w:r w:rsidRPr="002C46F4">
        <w:rPr>
          <w:rFonts w:ascii="Arial" w:eastAsia="Times New Roman" w:hAnsi="Arial" w:cs="Arial"/>
          <w:color w:val="333333"/>
          <w:sz w:val="18"/>
          <w:szCs w:val="18"/>
          <w:lang w:eastAsia="es-AR"/>
        </w:rPr>
        <w:t xml:space="preserve"> nos ha contado un poco más sobre este novedoso método.</w:t>
      </w:r>
    </w:p>
    <w:p w:rsidR="002C46F4" w:rsidRPr="002C46F4" w:rsidRDefault="002C46F4" w:rsidP="002C46F4">
      <w:pPr>
        <w:shd w:val="clear" w:color="auto" w:fill="FFFFFF"/>
        <w:spacing w:before="101" w:after="199" w:line="319" w:lineRule="atLeast"/>
        <w:textAlignment w:val="top"/>
        <w:rPr>
          <w:rFonts w:ascii="Arial" w:eastAsia="Times New Roman" w:hAnsi="Arial" w:cs="Arial"/>
          <w:color w:val="333333"/>
          <w:sz w:val="18"/>
          <w:szCs w:val="18"/>
          <w:lang w:eastAsia="es-AR"/>
        </w:rPr>
      </w:pPr>
      <w:r w:rsidRPr="002C46F4">
        <w:rPr>
          <w:rFonts w:ascii="Arial" w:eastAsia="Times New Roman" w:hAnsi="Arial" w:cs="Arial"/>
          <w:b/>
          <w:bCs/>
          <w:color w:val="333333"/>
          <w:sz w:val="18"/>
          <w:szCs w:val="18"/>
          <w:lang w:eastAsia="es-AR"/>
        </w:rPr>
        <w:t xml:space="preserve">¿Qué es el complejo de </w:t>
      </w:r>
      <w:proofErr w:type="spellStart"/>
      <w:r w:rsidRPr="002C46F4">
        <w:rPr>
          <w:rFonts w:ascii="Arial" w:eastAsia="Times New Roman" w:hAnsi="Arial" w:cs="Arial"/>
          <w:b/>
          <w:bCs/>
          <w:color w:val="333333"/>
          <w:sz w:val="18"/>
          <w:szCs w:val="18"/>
          <w:lang w:eastAsia="es-AR"/>
        </w:rPr>
        <w:t>Neurotoxina</w:t>
      </w:r>
      <w:proofErr w:type="spellEnd"/>
      <w:r w:rsidRPr="002C46F4">
        <w:rPr>
          <w:rFonts w:ascii="Arial" w:eastAsia="Times New Roman" w:hAnsi="Arial" w:cs="Arial"/>
          <w:b/>
          <w:bCs/>
          <w:color w:val="333333"/>
          <w:sz w:val="18"/>
          <w:szCs w:val="18"/>
          <w:lang w:eastAsia="es-AR"/>
        </w:rPr>
        <w:t>?</w:t>
      </w:r>
    </w:p>
    <w:p w:rsidR="002C46F4" w:rsidRPr="002C46F4" w:rsidRDefault="002C46F4" w:rsidP="002C46F4">
      <w:pPr>
        <w:shd w:val="clear" w:color="auto" w:fill="FFFFFF"/>
        <w:spacing w:before="101" w:after="199" w:line="319" w:lineRule="atLeast"/>
        <w:textAlignment w:val="top"/>
        <w:rPr>
          <w:rFonts w:ascii="Arial" w:eastAsia="Times New Roman" w:hAnsi="Arial" w:cs="Arial"/>
          <w:color w:val="333333"/>
          <w:sz w:val="18"/>
          <w:szCs w:val="18"/>
          <w:lang w:eastAsia="es-AR"/>
        </w:rPr>
      </w:pPr>
      <w:r w:rsidRPr="002C46F4">
        <w:rPr>
          <w:rFonts w:ascii="Arial" w:eastAsia="Times New Roman" w:hAnsi="Arial" w:cs="Arial"/>
          <w:color w:val="333333"/>
          <w:sz w:val="18"/>
          <w:szCs w:val="18"/>
          <w:lang w:eastAsia="es-AR"/>
        </w:rPr>
        <w:t xml:space="preserve">El </w:t>
      </w:r>
      <w:r w:rsidRPr="002C46F4">
        <w:rPr>
          <w:rFonts w:ascii="Arial" w:eastAsia="Times New Roman" w:hAnsi="Arial" w:cs="Arial"/>
          <w:b/>
          <w:bCs/>
          <w:color w:val="333333"/>
          <w:sz w:val="18"/>
          <w:szCs w:val="18"/>
          <w:lang w:eastAsia="es-AR"/>
        </w:rPr>
        <w:t xml:space="preserve">Complejo de </w:t>
      </w:r>
      <w:proofErr w:type="spellStart"/>
      <w:r w:rsidRPr="002C46F4">
        <w:rPr>
          <w:rFonts w:ascii="Arial" w:eastAsia="Times New Roman" w:hAnsi="Arial" w:cs="Arial"/>
          <w:b/>
          <w:bCs/>
          <w:color w:val="333333"/>
          <w:sz w:val="18"/>
          <w:szCs w:val="18"/>
          <w:lang w:eastAsia="es-AR"/>
        </w:rPr>
        <w:t>Neurotoxina</w:t>
      </w:r>
      <w:proofErr w:type="spellEnd"/>
      <w:r w:rsidRPr="002C46F4">
        <w:rPr>
          <w:rFonts w:ascii="Arial" w:eastAsia="Times New Roman" w:hAnsi="Arial" w:cs="Arial"/>
          <w:b/>
          <w:bCs/>
          <w:color w:val="333333"/>
          <w:sz w:val="18"/>
          <w:szCs w:val="18"/>
          <w:lang w:eastAsia="es-AR"/>
        </w:rPr>
        <w:t xml:space="preserve"> de </w:t>
      </w:r>
      <w:proofErr w:type="spellStart"/>
      <w:r w:rsidRPr="002C46F4">
        <w:rPr>
          <w:rFonts w:ascii="Arial" w:eastAsia="Times New Roman" w:hAnsi="Arial" w:cs="Arial"/>
          <w:b/>
          <w:bCs/>
          <w:color w:val="333333"/>
          <w:sz w:val="18"/>
          <w:szCs w:val="18"/>
          <w:lang w:eastAsia="es-AR"/>
        </w:rPr>
        <w:t>ClostridiumBotulinum</w:t>
      </w:r>
      <w:proofErr w:type="spellEnd"/>
      <w:r w:rsidRPr="002C46F4">
        <w:rPr>
          <w:rFonts w:ascii="Arial" w:eastAsia="Times New Roman" w:hAnsi="Arial" w:cs="Arial"/>
          <w:b/>
          <w:bCs/>
          <w:color w:val="333333"/>
          <w:sz w:val="18"/>
          <w:szCs w:val="18"/>
          <w:lang w:eastAsia="es-AR"/>
        </w:rPr>
        <w:t xml:space="preserve"> (toxina botulínica tipo A)</w:t>
      </w:r>
      <w:r w:rsidRPr="002C46F4">
        <w:rPr>
          <w:rFonts w:ascii="Arial" w:eastAsia="Times New Roman" w:hAnsi="Arial" w:cs="Arial"/>
          <w:color w:val="333333"/>
          <w:sz w:val="18"/>
          <w:szCs w:val="18"/>
          <w:lang w:eastAsia="es-AR"/>
        </w:rPr>
        <w:t xml:space="preserve"> es aplicado en tratamientos cosméticos para retrasar los efectos de la vejez. Su función es inhibir la liberación de acetilcolina de las terminaciones nerviosas. Los primeros resultados son visibles a los 2 o 3 días de aplicado el producto y alcanza su plenitud a las 6 semanas.</w:t>
      </w:r>
    </w:p>
    <w:p w:rsidR="002C46F4" w:rsidRPr="002C46F4" w:rsidRDefault="002C46F4" w:rsidP="002C46F4">
      <w:pPr>
        <w:shd w:val="clear" w:color="auto" w:fill="FFFFFF"/>
        <w:spacing w:before="101" w:after="199" w:line="319" w:lineRule="atLeast"/>
        <w:textAlignment w:val="top"/>
        <w:rPr>
          <w:rFonts w:ascii="Arial" w:eastAsia="Times New Roman" w:hAnsi="Arial" w:cs="Arial"/>
          <w:color w:val="333333"/>
          <w:sz w:val="18"/>
          <w:szCs w:val="18"/>
          <w:lang w:eastAsia="es-AR"/>
        </w:rPr>
      </w:pPr>
      <w:r w:rsidRPr="002C46F4">
        <w:rPr>
          <w:rFonts w:ascii="Arial" w:eastAsia="Times New Roman" w:hAnsi="Arial" w:cs="Arial"/>
          <w:color w:val="333333"/>
          <w:sz w:val="18"/>
          <w:szCs w:val="18"/>
          <w:lang w:eastAsia="es-AR"/>
        </w:rPr>
        <w:t xml:space="preserve">La aplicación más frecuente de la </w:t>
      </w:r>
      <w:proofErr w:type="spellStart"/>
      <w:r w:rsidRPr="002C46F4">
        <w:rPr>
          <w:rFonts w:ascii="Arial" w:eastAsia="Times New Roman" w:hAnsi="Arial" w:cs="Arial"/>
          <w:color w:val="333333"/>
          <w:sz w:val="18"/>
          <w:szCs w:val="18"/>
          <w:lang w:eastAsia="es-AR"/>
        </w:rPr>
        <w:t>Neurotoxina</w:t>
      </w:r>
      <w:proofErr w:type="spellEnd"/>
      <w:r w:rsidRPr="002C46F4">
        <w:rPr>
          <w:rFonts w:ascii="Arial" w:eastAsia="Times New Roman" w:hAnsi="Arial" w:cs="Arial"/>
          <w:color w:val="333333"/>
          <w:sz w:val="18"/>
          <w:szCs w:val="18"/>
          <w:lang w:eastAsia="es-AR"/>
        </w:rPr>
        <w:t xml:space="preserve"> botulínica tipo A (</w:t>
      </w:r>
      <w:proofErr w:type="spellStart"/>
      <w:r w:rsidRPr="002C46F4">
        <w:rPr>
          <w:rFonts w:ascii="Arial" w:eastAsia="Times New Roman" w:hAnsi="Arial" w:cs="Arial"/>
          <w:color w:val="333333"/>
          <w:sz w:val="18"/>
          <w:szCs w:val="18"/>
          <w:lang w:eastAsia="es-AR"/>
        </w:rPr>
        <w:t>Botox</w:t>
      </w:r>
      <w:proofErr w:type="spellEnd"/>
      <w:r w:rsidRPr="002C46F4">
        <w:rPr>
          <w:rFonts w:ascii="Arial" w:eastAsia="Times New Roman" w:hAnsi="Arial" w:cs="Arial"/>
          <w:color w:val="333333"/>
          <w:sz w:val="18"/>
          <w:szCs w:val="18"/>
          <w:lang w:eastAsia="es-AR"/>
        </w:rPr>
        <w:t xml:space="preserve"> es la principal marca comercial) es a través de la inyección directa del producto en pequeñas dosis sobre la zona a tratar. Se provoca entonces una parálisis temporal de los músculos de dicha zona, tensando la piel y eliminando las arrugas.</w:t>
      </w:r>
    </w:p>
    <w:p w:rsidR="002C46F4" w:rsidRPr="002C46F4" w:rsidRDefault="002C46F4" w:rsidP="002C46F4">
      <w:pPr>
        <w:shd w:val="clear" w:color="auto" w:fill="FFFFFF"/>
        <w:spacing w:before="101" w:after="199" w:line="319" w:lineRule="atLeast"/>
        <w:textAlignment w:val="top"/>
        <w:rPr>
          <w:rFonts w:ascii="Arial" w:eastAsia="Times New Roman" w:hAnsi="Arial" w:cs="Arial"/>
          <w:color w:val="333333"/>
          <w:sz w:val="18"/>
          <w:szCs w:val="18"/>
          <w:lang w:eastAsia="es-AR"/>
        </w:rPr>
      </w:pPr>
      <w:r w:rsidRPr="002C46F4">
        <w:rPr>
          <w:rFonts w:ascii="Arial" w:eastAsia="Times New Roman" w:hAnsi="Arial" w:cs="Arial"/>
          <w:color w:val="333333"/>
          <w:sz w:val="18"/>
          <w:szCs w:val="18"/>
          <w:lang w:eastAsia="es-AR"/>
        </w:rPr>
        <w:t xml:space="preserve">Pero además puede utilizarse para terminar con el exceso de sudoración, un problema que afecta a muchas personas en el mundo y ocasiona inconvenientes en las relaciones sociales. Con la aplicación del Complejo de </w:t>
      </w:r>
      <w:proofErr w:type="spellStart"/>
      <w:r w:rsidRPr="002C46F4">
        <w:rPr>
          <w:rFonts w:ascii="Arial" w:eastAsia="Times New Roman" w:hAnsi="Arial" w:cs="Arial"/>
          <w:color w:val="333333"/>
          <w:sz w:val="18"/>
          <w:szCs w:val="18"/>
          <w:lang w:eastAsia="es-AR"/>
        </w:rPr>
        <w:t>Neurotoxina</w:t>
      </w:r>
      <w:proofErr w:type="spellEnd"/>
      <w:r w:rsidRPr="002C46F4">
        <w:rPr>
          <w:rFonts w:ascii="Arial" w:eastAsia="Times New Roman" w:hAnsi="Arial" w:cs="Arial"/>
          <w:color w:val="333333"/>
          <w:sz w:val="18"/>
          <w:szCs w:val="18"/>
          <w:lang w:eastAsia="es-AR"/>
        </w:rPr>
        <w:t xml:space="preserve"> en la zona de las axilas podríamos controlar el problema.</w:t>
      </w:r>
    </w:p>
    <w:p w:rsidR="002C46F4" w:rsidRPr="002C46F4" w:rsidRDefault="002C46F4" w:rsidP="002C46F4">
      <w:pPr>
        <w:shd w:val="clear" w:color="auto" w:fill="FFFFFF"/>
        <w:spacing w:before="101" w:after="199" w:line="319" w:lineRule="atLeast"/>
        <w:textAlignment w:val="top"/>
        <w:rPr>
          <w:rFonts w:ascii="Arial" w:eastAsia="Times New Roman" w:hAnsi="Arial" w:cs="Arial"/>
          <w:color w:val="333333"/>
          <w:sz w:val="18"/>
          <w:szCs w:val="18"/>
          <w:lang w:eastAsia="es-AR"/>
        </w:rPr>
      </w:pPr>
      <w:r w:rsidRPr="002C46F4">
        <w:rPr>
          <w:rFonts w:ascii="Arial" w:eastAsia="Times New Roman" w:hAnsi="Arial" w:cs="Arial"/>
          <w:b/>
          <w:bCs/>
          <w:color w:val="333333"/>
          <w:sz w:val="18"/>
          <w:szCs w:val="18"/>
          <w:lang w:eastAsia="es-AR"/>
        </w:rPr>
        <w:t>¿Cómo es el procedimiento?</w:t>
      </w:r>
    </w:p>
    <w:p w:rsidR="002C46F4" w:rsidRPr="002C46F4" w:rsidRDefault="002C46F4" w:rsidP="002C46F4">
      <w:pPr>
        <w:shd w:val="clear" w:color="auto" w:fill="FFFFFF"/>
        <w:spacing w:before="101" w:after="199" w:line="319" w:lineRule="atLeast"/>
        <w:textAlignment w:val="top"/>
        <w:rPr>
          <w:rFonts w:ascii="Arial" w:eastAsia="Times New Roman" w:hAnsi="Arial" w:cs="Arial"/>
          <w:color w:val="333333"/>
          <w:sz w:val="18"/>
          <w:szCs w:val="18"/>
          <w:lang w:eastAsia="es-AR"/>
        </w:rPr>
      </w:pPr>
      <w:r w:rsidRPr="002C46F4">
        <w:rPr>
          <w:rFonts w:ascii="Arial" w:eastAsia="Times New Roman" w:hAnsi="Arial" w:cs="Arial"/>
          <w:color w:val="333333"/>
          <w:sz w:val="18"/>
          <w:szCs w:val="18"/>
          <w:lang w:eastAsia="es-AR"/>
        </w:rPr>
        <w:t xml:space="preserve">“El procedimiento es mínimamente molesto y la región a tratar no suele requerir ningún tipo de anestesia”, comenta el </w:t>
      </w:r>
      <w:r w:rsidRPr="002C46F4">
        <w:rPr>
          <w:rFonts w:ascii="Arial" w:eastAsia="Times New Roman" w:hAnsi="Arial" w:cs="Arial"/>
          <w:b/>
          <w:bCs/>
          <w:color w:val="333333"/>
          <w:sz w:val="18"/>
          <w:szCs w:val="18"/>
          <w:lang w:eastAsia="es-AR"/>
        </w:rPr>
        <w:t xml:space="preserve">Dr. Pérez Rivera </w:t>
      </w:r>
      <w:r w:rsidRPr="002C46F4">
        <w:rPr>
          <w:rFonts w:ascii="Arial" w:eastAsia="Times New Roman" w:hAnsi="Arial" w:cs="Arial"/>
          <w:color w:val="333333"/>
          <w:sz w:val="18"/>
          <w:szCs w:val="18"/>
          <w:lang w:eastAsia="es-AR"/>
        </w:rPr>
        <w:t xml:space="preserve">en su </w:t>
      </w:r>
      <w:hyperlink r:id="rId8" w:history="1">
        <w:r w:rsidRPr="002C46F4">
          <w:rPr>
            <w:rFonts w:ascii="Arial" w:eastAsia="Times New Roman" w:hAnsi="Arial" w:cs="Arial"/>
            <w:b/>
            <w:bCs/>
            <w:color w:val="006699"/>
            <w:sz w:val="18"/>
            <w:szCs w:val="18"/>
            <w:lang w:eastAsia="es-AR"/>
          </w:rPr>
          <w:t>web</w:t>
        </w:r>
      </w:hyperlink>
      <w:r w:rsidRPr="002C46F4">
        <w:rPr>
          <w:rFonts w:ascii="Arial" w:eastAsia="Times New Roman" w:hAnsi="Arial" w:cs="Arial"/>
          <w:color w:val="333333"/>
          <w:sz w:val="18"/>
          <w:szCs w:val="18"/>
          <w:lang w:eastAsia="es-AR"/>
        </w:rPr>
        <w:t>, “los resultados se hacen notorios de tres a diez días después de la aplicación, y el procedimiento suele realizarse dos veces al año, aunque en algunos pacientes puede reducirse a una sola aplicación anual”.</w:t>
      </w:r>
    </w:p>
    <w:p w:rsidR="002C46F4" w:rsidRPr="002C46F4" w:rsidRDefault="002C46F4" w:rsidP="002C46F4">
      <w:pPr>
        <w:shd w:val="clear" w:color="auto" w:fill="FFFFFF"/>
        <w:spacing w:before="101" w:after="199" w:line="319" w:lineRule="atLeast"/>
        <w:textAlignment w:val="top"/>
        <w:rPr>
          <w:rFonts w:ascii="Arial" w:eastAsia="Times New Roman" w:hAnsi="Arial" w:cs="Arial"/>
          <w:color w:val="333333"/>
          <w:sz w:val="18"/>
          <w:szCs w:val="18"/>
          <w:lang w:eastAsia="es-AR"/>
        </w:rPr>
      </w:pPr>
      <w:r w:rsidRPr="002C46F4">
        <w:rPr>
          <w:rFonts w:ascii="Arial" w:eastAsia="Times New Roman" w:hAnsi="Arial" w:cs="Arial"/>
          <w:color w:val="333333"/>
          <w:sz w:val="18"/>
          <w:szCs w:val="18"/>
          <w:lang w:eastAsia="es-AR"/>
        </w:rPr>
        <w:t>La clave del tratamiento, sugiere el profesional, se encuentra en el correcto diagnóstico médico. Existen también otros tratamientos disponibles con anticolinérgicos (comprimidos orales para disminuir la sudoración) pero hasta el momento ninguno ha demostrado ser tan efectivo como la toxina botulínica.</w:t>
      </w:r>
    </w:p>
    <w:p w:rsidR="002C46F4" w:rsidRPr="002C46F4" w:rsidRDefault="002C46F4" w:rsidP="002C46F4">
      <w:pPr>
        <w:shd w:val="clear" w:color="auto" w:fill="FFFFFF"/>
        <w:spacing w:before="101" w:after="199" w:line="319" w:lineRule="atLeast"/>
        <w:textAlignment w:val="top"/>
        <w:rPr>
          <w:rFonts w:ascii="Arial" w:eastAsia="Times New Roman" w:hAnsi="Arial" w:cs="Arial"/>
          <w:color w:val="333333"/>
          <w:sz w:val="18"/>
          <w:szCs w:val="18"/>
          <w:lang w:eastAsia="es-AR"/>
        </w:rPr>
      </w:pPr>
      <w:r w:rsidRPr="002C46F4">
        <w:rPr>
          <w:rFonts w:ascii="Arial" w:eastAsia="Times New Roman" w:hAnsi="Arial" w:cs="Arial"/>
          <w:b/>
          <w:bCs/>
          <w:color w:val="333333"/>
          <w:sz w:val="18"/>
          <w:szCs w:val="18"/>
          <w:lang w:eastAsia="es-AR"/>
        </w:rPr>
        <w:t xml:space="preserve">Autor: </w:t>
      </w:r>
      <w:r w:rsidRPr="002C46F4">
        <w:rPr>
          <w:rFonts w:ascii="Arial" w:eastAsia="Times New Roman" w:hAnsi="Arial" w:cs="Arial"/>
          <w:color w:val="333333"/>
          <w:sz w:val="18"/>
          <w:szCs w:val="18"/>
          <w:lang w:eastAsia="es-AR"/>
        </w:rPr>
        <w:t xml:space="preserve">Esteticas.com.ar </w:t>
      </w:r>
    </w:p>
    <w:p w:rsidR="008C52CC" w:rsidRPr="002C46F4" w:rsidRDefault="008C52CC" w:rsidP="002C46F4">
      <w:bookmarkStart w:id="0" w:name="_GoBack"/>
      <w:bookmarkEnd w:id="0"/>
    </w:p>
    <w:sectPr w:rsidR="008C52CC" w:rsidRPr="002C46F4" w:rsidSect="008D2A4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2C46F4"/>
    <w:rsid w:val="00260F78"/>
    <w:rsid w:val="002C46F4"/>
    <w:rsid w:val="008C52CC"/>
    <w:rsid w:val="008D2A49"/>
    <w:rsid w:val="00E42D7E"/>
    <w:rsid w:val="00F66A1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78"/>
  </w:style>
  <w:style w:type="paragraph" w:styleId="Heading1">
    <w:name w:val="heading 1"/>
    <w:basedOn w:val="Normal"/>
    <w:link w:val="Heading1Char"/>
    <w:uiPriority w:val="9"/>
    <w:qFormat/>
    <w:rsid w:val="002C46F4"/>
    <w:pPr>
      <w:spacing w:before="100" w:beforeAutospacing="1" w:after="100" w:afterAutospacing="1" w:line="240" w:lineRule="auto"/>
      <w:outlineLvl w:val="0"/>
    </w:pPr>
    <w:rPr>
      <w:rFonts w:ascii="Arial" w:eastAsia="Times New Roman" w:hAnsi="Arial" w:cs="Arial"/>
      <w:b/>
      <w:bCs/>
      <w:kern w:val="36"/>
      <w:sz w:val="50"/>
      <w:szCs w:val="50"/>
      <w:lang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6F4"/>
    <w:rPr>
      <w:rFonts w:ascii="Arial" w:eastAsia="Times New Roman" w:hAnsi="Arial" w:cs="Arial"/>
      <w:b/>
      <w:bCs/>
      <w:kern w:val="36"/>
      <w:sz w:val="50"/>
      <w:szCs w:val="50"/>
      <w:lang w:eastAsia="es-AR"/>
    </w:rPr>
  </w:style>
  <w:style w:type="character" w:styleId="Hyperlink">
    <w:name w:val="Hyperlink"/>
    <w:basedOn w:val="DefaultParagraphFont"/>
    <w:uiPriority w:val="99"/>
    <w:semiHidden/>
    <w:unhideWhenUsed/>
    <w:rsid w:val="002C46F4"/>
    <w:rPr>
      <w:strike w:val="0"/>
      <w:dstrike w:val="0"/>
      <w:color w:val="006699"/>
      <w:u w:val="none"/>
      <w:effect w:val="none"/>
    </w:rPr>
  </w:style>
  <w:style w:type="character" w:styleId="Strong">
    <w:name w:val="Strong"/>
    <w:basedOn w:val="DefaultParagraphFont"/>
    <w:uiPriority w:val="22"/>
    <w:qFormat/>
    <w:rsid w:val="002C46F4"/>
    <w:rPr>
      <w:b/>
      <w:bCs/>
    </w:rPr>
  </w:style>
  <w:style w:type="character" w:customStyle="1" w:styleId="imgbox5">
    <w:name w:val="img_box5"/>
    <w:basedOn w:val="DefaultParagraphFont"/>
    <w:rsid w:val="002C46F4"/>
    <w:rPr>
      <w:bdr w:val="single" w:sz="6" w:space="6" w:color="FFFFFF" w:frame="1"/>
      <w:shd w:val="clear" w:color="auto" w:fill="FFFFFF"/>
    </w:rPr>
  </w:style>
  <w:style w:type="character" w:customStyle="1" w:styleId="date1">
    <w:name w:val="date1"/>
    <w:basedOn w:val="DefaultParagraphFont"/>
    <w:rsid w:val="002C46F4"/>
    <w:rPr>
      <w:b/>
      <w:bCs/>
      <w:i/>
      <w:iCs/>
      <w:color w:val="666666"/>
      <w:sz w:val="22"/>
      <w:szCs w:val="22"/>
    </w:rPr>
  </w:style>
  <w:style w:type="character" w:customStyle="1" w:styleId="ata11y">
    <w:name w:val="at_a11y"/>
    <w:basedOn w:val="DefaultParagraphFont"/>
    <w:rsid w:val="002C46F4"/>
  </w:style>
  <w:style w:type="character" w:customStyle="1" w:styleId="addthisseparator3">
    <w:name w:val="addthis_separator3"/>
    <w:basedOn w:val="DefaultParagraphFont"/>
    <w:rsid w:val="002C46F4"/>
  </w:style>
  <w:style w:type="paragraph" w:styleId="BalloonText">
    <w:name w:val="Balloon Text"/>
    <w:basedOn w:val="Normal"/>
    <w:link w:val="BalloonTextChar"/>
    <w:uiPriority w:val="99"/>
    <w:semiHidden/>
    <w:unhideWhenUsed/>
    <w:rsid w:val="002C4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6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C46F4"/>
    <w:pPr>
      <w:spacing w:before="100" w:beforeAutospacing="1" w:after="100" w:afterAutospacing="1" w:line="240" w:lineRule="auto"/>
      <w:outlineLvl w:val="0"/>
    </w:pPr>
    <w:rPr>
      <w:rFonts w:ascii="Arial" w:eastAsia="Times New Roman" w:hAnsi="Arial" w:cs="Arial"/>
      <w:b/>
      <w:bCs/>
      <w:kern w:val="36"/>
      <w:sz w:val="50"/>
      <w:szCs w:val="5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46F4"/>
    <w:rPr>
      <w:rFonts w:ascii="Arial" w:eastAsia="Times New Roman" w:hAnsi="Arial" w:cs="Arial"/>
      <w:b/>
      <w:bCs/>
      <w:kern w:val="36"/>
      <w:sz w:val="50"/>
      <w:szCs w:val="50"/>
      <w:lang w:eastAsia="es-AR"/>
    </w:rPr>
  </w:style>
  <w:style w:type="character" w:styleId="Hipervnculo">
    <w:name w:val="Hyperlink"/>
    <w:basedOn w:val="Fuentedeprrafopredeter"/>
    <w:uiPriority w:val="99"/>
    <w:semiHidden/>
    <w:unhideWhenUsed/>
    <w:rsid w:val="002C46F4"/>
    <w:rPr>
      <w:strike w:val="0"/>
      <w:dstrike w:val="0"/>
      <w:color w:val="006699"/>
      <w:u w:val="none"/>
      <w:effect w:val="none"/>
    </w:rPr>
  </w:style>
  <w:style w:type="character" w:styleId="Textoennegrita">
    <w:name w:val="Strong"/>
    <w:basedOn w:val="Fuentedeprrafopredeter"/>
    <w:uiPriority w:val="22"/>
    <w:qFormat/>
    <w:rsid w:val="002C46F4"/>
    <w:rPr>
      <w:b/>
      <w:bCs/>
    </w:rPr>
  </w:style>
  <w:style w:type="character" w:customStyle="1" w:styleId="imgbox5">
    <w:name w:val="img_box5"/>
    <w:basedOn w:val="Fuentedeprrafopredeter"/>
    <w:rsid w:val="002C46F4"/>
    <w:rPr>
      <w:bdr w:val="single" w:sz="6" w:space="6" w:color="FFFFFF" w:frame="1"/>
      <w:shd w:val="clear" w:color="auto" w:fill="FFFFFF"/>
    </w:rPr>
  </w:style>
  <w:style w:type="character" w:customStyle="1" w:styleId="date1">
    <w:name w:val="date1"/>
    <w:basedOn w:val="Fuentedeprrafopredeter"/>
    <w:rsid w:val="002C46F4"/>
    <w:rPr>
      <w:b/>
      <w:bCs/>
      <w:i/>
      <w:iCs/>
      <w:color w:val="666666"/>
      <w:sz w:val="22"/>
      <w:szCs w:val="22"/>
    </w:rPr>
  </w:style>
  <w:style w:type="character" w:customStyle="1" w:styleId="ata11y">
    <w:name w:val="at_a11y"/>
    <w:basedOn w:val="Fuentedeprrafopredeter"/>
    <w:rsid w:val="002C46F4"/>
  </w:style>
  <w:style w:type="character" w:customStyle="1" w:styleId="addthisseparator3">
    <w:name w:val="addthis_separator3"/>
    <w:basedOn w:val="Fuentedeprrafopredeter"/>
    <w:rsid w:val="002C46F4"/>
  </w:style>
  <w:style w:type="paragraph" w:styleId="Textodeglobo">
    <w:name w:val="Balloon Text"/>
    <w:basedOn w:val="Normal"/>
    <w:link w:val="TextodegloboCar"/>
    <w:uiPriority w:val="99"/>
    <w:semiHidden/>
    <w:unhideWhenUsed/>
    <w:rsid w:val="002C46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6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7333560">
      <w:bodyDiv w:val="1"/>
      <w:marLeft w:val="0"/>
      <w:marRight w:val="0"/>
      <w:marTop w:val="0"/>
      <w:marBottom w:val="0"/>
      <w:divBdr>
        <w:top w:val="none" w:sz="0" w:space="0" w:color="auto"/>
        <w:left w:val="none" w:sz="0" w:space="0" w:color="auto"/>
        <w:bottom w:val="none" w:sz="0" w:space="0" w:color="auto"/>
        <w:right w:val="none" w:sz="0" w:space="0" w:color="auto"/>
      </w:divBdr>
      <w:divsChild>
        <w:div w:id="298457150">
          <w:marLeft w:val="0"/>
          <w:marRight w:val="0"/>
          <w:marTop w:val="0"/>
          <w:marBottom w:val="0"/>
          <w:divBdr>
            <w:top w:val="none" w:sz="0" w:space="0" w:color="auto"/>
            <w:left w:val="none" w:sz="0" w:space="0" w:color="auto"/>
            <w:bottom w:val="none" w:sz="0" w:space="0" w:color="auto"/>
            <w:right w:val="none" w:sz="0" w:space="0" w:color="auto"/>
          </w:divBdr>
          <w:divsChild>
            <w:div w:id="1033268379">
              <w:marLeft w:val="0"/>
              <w:marRight w:val="0"/>
              <w:marTop w:val="100"/>
              <w:marBottom w:val="100"/>
              <w:divBdr>
                <w:top w:val="none" w:sz="0" w:space="0" w:color="auto"/>
                <w:left w:val="none" w:sz="0" w:space="0" w:color="auto"/>
                <w:bottom w:val="none" w:sz="0" w:space="0" w:color="auto"/>
                <w:right w:val="none" w:sz="0" w:space="0" w:color="auto"/>
              </w:divBdr>
              <w:divsChild>
                <w:div w:id="2039963156">
                  <w:marLeft w:val="0"/>
                  <w:marRight w:val="0"/>
                  <w:marTop w:val="0"/>
                  <w:marBottom w:val="0"/>
                  <w:divBdr>
                    <w:top w:val="none" w:sz="0" w:space="0" w:color="auto"/>
                    <w:left w:val="none" w:sz="0" w:space="0" w:color="auto"/>
                    <w:bottom w:val="none" w:sz="0" w:space="0" w:color="auto"/>
                    <w:right w:val="none" w:sz="0" w:space="0" w:color="auto"/>
                  </w:divBdr>
                  <w:divsChild>
                    <w:div w:id="1396124892">
                      <w:marLeft w:val="0"/>
                      <w:marRight w:val="0"/>
                      <w:marTop w:val="0"/>
                      <w:marBottom w:val="0"/>
                      <w:divBdr>
                        <w:top w:val="none" w:sz="0" w:space="0" w:color="auto"/>
                        <w:left w:val="none" w:sz="0" w:space="0" w:color="auto"/>
                        <w:bottom w:val="none" w:sz="0" w:space="0" w:color="auto"/>
                        <w:right w:val="none" w:sz="0" w:space="0" w:color="auto"/>
                      </w:divBdr>
                      <w:divsChild>
                        <w:div w:id="38557564">
                          <w:marLeft w:val="0"/>
                          <w:marRight w:val="0"/>
                          <w:marTop w:val="0"/>
                          <w:marBottom w:val="0"/>
                          <w:divBdr>
                            <w:top w:val="none" w:sz="0" w:space="0" w:color="auto"/>
                            <w:left w:val="none" w:sz="0" w:space="0" w:color="auto"/>
                            <w:bottom w:val="none" w:sz="0" w:space="0" w:color="auto"/>
                            <w:right w:val="none" w:sz="0" w:space="0" w:color="auto"/>
                          </w:divBdr>
                          <w:divsChild>
                            <w:div w:id="68425896">
                              <w:marLeft w:val="0"/>
                              <w:marRight w:val="0"/>
                              <w:marTop w:val="0"/>
                              <w:marBottom w:val="199"/>
                              <w:divBdr>
                                <w:top w:val="none" w:sz="0" w:space="0" w:color="auto"/>
                                <w:left w:val="none" w:sz="0" w:space="0" w:color="auto"/>
                                <w:bottom w:val="dotted" w:sz="6" w:space="10" w:color="CCCCCC"/>
                                <w:right w:val="none" w:sz="0" w:space="0" w:color="auto"/>
                              </w:divBdr>
                              <w:divsChild>
                                <w:div w:id="7389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ezrivera.com.ar/" TargetMode="External"/><Relationship Id="rId3" Type="http://schemas.openxmlformats.org/officeDocument/2006/relationships/webSettings" Target="webSettings.xml"/><Relationship Id="rId7" Type="http://schemas.openxmlformats.org/officeDocument/2006/relationships/hyperlink" Target="http://www.esteticas.com.ar/centros/cirugia-laser-dr-perez-rive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teticas.com.ar/rejuvenecimiento-facial" TargetMode="External"/><Relationship Id="rId11" Type="http://schemas.microsoft.com/office/2007/relationships/stylesWithEffects" Target="stylesWithEffects.xml"/><Relationship Id="rId5" Type="http://schemas.openxmlformats.org/officeDocument/2006/relationships/hyperlink" Target="http://www.esteticas.com.ar/botox"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2031</Characters>
  <Application>Microsoft Office Word</Application>
  <DocSecurity>0</DocSecurity>
  <Lines>16</Lines>
  <Paragraphs>4</Paragraphs>
  <ScaleCrop>false</ScaleCrop>
  <Company>Hewlett-Packard Company</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 Perez Rivera</dc:creator>
  <cp:lastModifiedBy>MamiPro</cp:lastModifiedBy>
  <cp:revision>2</cp:revision>
  <dcterms:created xsi:type="dcterms:W3CDTF">2014-06-25T15:23:00Z</dcterms:created>
  <dcterms:modified xsi:type="dcterms:W3CDTF">2014-06-25T15:23:00Z</dcterms:modified>
</cp:coreProperties>
</file>